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73" w:rsidRDefault="00D91173" w:rsidP="00E002AF">
      <w:pPr>
        <w:spacing w:before="120" w:after="120" w:line="288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E002AF">
        <w:rPr>
          <w:sz w:val="28"/>
          <w:szCs w:val="28"/>
        </w:rPr>
        <w:t>Ngày</w:t>
      </w:r>
      <w:proofErr w:type="spellEnd"/>
      <w:r w:rsidRPr="00E002AF">
        <w:rPr>
          <w:sz w:val="28"/>
          <w:szCs w:val="28"/>
        </w:rPr>
        <w:t xml:space="preserve"> 30/10/2018, </w:t>
      </w:r>
      <w:proofErr w:type="spellStart"/>
      <w:r w:rsidRPr="00E002AF">
        <w:rPr>
          <w:sz w:val="28"/>
          <w:szCs w:val="28"/>
        </w:rPr>
        <w:t>Sở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Giao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dịch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Chứng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khoán</w:t>
      </w:r>
      <w:proofErr w:type="spellEnd"/>
      <w:r w:rsidR="00584882">
        <w:rPr>
          <w:sz w:val="28"/>
          <w:szCs w:val="28"/>
        </w:rPr>
        <w:t xml:space="preserve"> Hà </w:t>
      </w:r>
      <w:proofErr w:type="spellStart"/>
      <w:r w:rsidR="00584882">
        <w:rPr>
          <w:sz w:val="28"/>
          <w:szCs w:val="28"/>
        </w:rPr>
        <w:t>Nội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đã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có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t</w:t>
      </w:r>
      <w:r w:rsidRPr="00E002AF">
        <w:rPr>
          <w:sz w:val="28"/>
          <w:szCs w:val="28"/>
        </w:rPr>
        <w:t>hông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báo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về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Báo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cáo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thay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đổi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sở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hữu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của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cổ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đông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lớn</w:t>
      </w:r>
      <w:proofErr w:type="spellEnd"/>
      <w:r w:rsidRPr="00E002AF">
        <w:rPr>
          <w:sz w:val="28"/>
          <w:szCs w:val="28"/>
        </w:rPr>
        <w:t xml:space="preserve"> </w:t>
      </w:r>
      <w:r w:rsidR="00584882">
        <w:rPr>
          <w:sz w:val="28"/>
          <w:szCs w:val="28"/>
        </w:rPr>
        <w:t xml:space="preserve">- </w:t>
      </w:r>
      <w:r w:rsidRPr="00E002AF">
        <w:rPr>
          <w:sz w:val="28"/>
          <w:szCs w:val="28"/>
        </w:rPr>
        <w:t xml:space="preserve">Đỗ Thanh </w:t>
      </w:r>
      <w:proofErr w:type="spellStart"/>
      <w:r w:rsidRPr="00E002AF">
        <w:rPr>
          <w:sz w:val="28"/>
          <w:szCs w:val="28"/>
        </w:rPr>
        <w:t>Sửu</w:t>
      </w:r>
      <w:proofErr w:type="spellEnd"/>
      <w:r w:rsidRPr="00E002AF">
        <w:rPr>
          <w:sz w:val="28"/>
          <w:szCs w:val="28"/>
        </w:rPr>
        <w:t>.</w:t>
      </w:r>
      <w:proofErr w:type="gramEnd"/>
      <w:r w:rsidRPr="00E002AF">
        <w:rPr>
          <w:sz w:val="28"/>
          <w:szCs w:val="28"/>
        </w:rPr>
        <w:t xml:space="preserve"> Theo </w:t>
      </w:r>
      <w:proofErr w:type="spellStart"/>
      <w:r w:rsidRPr="00E002AF">
        <w:rPr>
          <w:sz w:val="28"/>
          <w:szCs w:val="28"/>
        </w:rPr>
        <w:t>đó</w:t>
      </w:r>
      <w:proofErr w:type="spellEnd"/>
      <w:r w:rsidRPr="00E002AF">
        <w:rPr>
          <w:sz w:val="28"/>
          <w:szCs w:val="28"/>
        </w:rPr>
        <w:t xml:space="preserve">, </w:t>
      </w:r>
      <w:proofErr w:type="spellStart"/>
      <w:r w:rsidRPr="00E002AF">
        <w:rPr>
          <w:sz w:val="28"/>
          <w:szCs w:val="28"/>
        </w:rPr>
        <w:t>Sở</w:t>
      </w:r>
      <w:proofErr w:type="spellEnd"/>
      <w:r w:rsidRPr="00E002AF">
        <w:rPr>
          <w:sz w:val="28"/>
          <w:szCs w:val="28"/>
        </w:rPr>
        <w:t xml:space="preserve"> GDCK Hà </w:t>
      </w:r>
      <w:proofErr w:type="spellStart"/>
      <w:r w:rsidRPr="00E002AF">
        <w:rPr>
          <w:sz w:val="28"/>
          <w:szCs w:val="28"/>
        </w:rPr>
        <w:t>Nội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công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bố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thông</w:t>
      </w:r>
      <w:proofErr w:type="spellEnd"/>
      <w:r w:rsidRPr="00E002AF">
        <w:rPr>
          <w:sz w:val="28"/>
          <w:szCs w:val="28"/>
        </w:rPr>
        <w:t xml:space="preserve"> tin </w:t>
      </w:r>
      <w:proofErr w:type="spellStart"/>
      <w:r w:rsidRPr="00E002AF">
        <w:rPr>
          <w:sz w:val="28"/>
          <w:szCs w:val="28"/>
        </w:rPr>
        <w:t>Ông</w:t>
      </w:r>
      <w:proofErr w:type="spellEnd"/>
      <w:r w:rsidRPr="00E002AF">
        <w:rPr>
          <w:sz w:val="28"/>
          <w:szCs w:val="28"/>
        </w:rPr>
        <w:t xml:space="preserve"> Đỗ Thanh </w:t>
      </w:r>
      <w:proofErr w:type="spellStart"/>
      <w:r w:rsidRPr="00E002AF">
        <w:rPr>
          <w:sz w:val="28"/>
          <w:szCs w:val="28"/>
        </w:rPr>
        <w:t>Sửu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="00584882">
        <w:rPr>
          <w:sz w:val="28"/>
          <w:szCs w:val="28"/>
        </w:rPr>
        <w:t>đã</w:t>
      </w:r>
      <w:proofErr w:type="spellEnd"/>
      <w:r w:rsidR="00584882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mua</w:t>
      </w:r>
      <w:proofErr w:type="spellEnd"/>
      <w:r w:rsidRPr="00E002AF">
        <w:rPr>
          <w:sz w:val="28"/>
          <w:szCs w:val="28"/>
        </w:rPr>
        <w:t xml:space="preserve"> 27.000 CP, </w:t>
      </w:r>
      <w:proofErr w:type="spellStart"/>
      <w:r w:rsidRPr="00E002AF">
        <w:rPr>
          <w:sz w:val="28"/>
          <w:szCs w:val="28"/>
        </w:rPr>
        <w:t>thay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đổi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số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lượng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cổ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phiếu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từ</w:t>
      </w:r>
      <w:proofErr w:type="spellEnd"/>
      <w:r w:rsidRPr="00E002AF">
        <w:rPr>
          <w:sz w:val="28"/>
          <w:szCs w:val="28"/>
        </w:rPr>
        <w:t xml:space="preserve"> 1.204.105 </w:t>
      </w:r>
      <w:proofErr w:type="spellStart"/>
      <w:r w:rsidRPr="00E002AF">
        <w:rPr>
          <w:sz w:val="28"/>
          <w:szCs w:val="28"/>
        </w:rPr>
        <w:t>cổ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phiếu</w:t>
      </w:r>
      <w:proofErr w:type="spellEnd"/>
      <w:r w:rsidRPr="00E002AF">
        <w:rPr>
          <w:sz w:val="28"/>
          <w:szCs w:val="28"/>
        </w:rPr>
        <w:t xml:space="preserve"> (</w:t>
      </w:r>
      <w:proofErr w:type="spellStart"/>
      <w:r w:rsidRPr="00E002AF">
        <w:rPr>
          <w:sz w:val="28"/>
          <w:szCs w:val="28"/>
        </w:rPr>
        <w:t>tỷ</w:t>
      </w:r>
      <w:proofErr w:type="spellEnd"/>
      <w:r w:rsidRPr="00E002AF">
        <w:rPr>
          <w:sz w:val="28"/>
          <w:szCs w:val="28"/>
        </w:rPr>
        <w:t xml:space="preserve"> </w:t>
      </w:r>
      <w:proofErr w:type="spellStart"/>
      <w:r w:rsidRPr="00E002AF">
        <w:rPr>
          <w:sz w:val="28"/>
          <w:szCs w:val="28"/>
        </w:rPr>
        <w:t>lệ</w:t>
      </w:r>
      <w:proofErr w:type="spellEnd"/>
      <w:r w:rsidRPr="00E002AF">
        <w:rPr>
          <w:sz w:val="28"/>
          <w:szCs w:val="28"/>
        </w:rPr>
        <w:t xml:space="preserve"> 7.1%)</w:t>
      </w:r>
      <w:r w:rsidR="00E002AF" w:rsidRPr="00E002AF">
        <w:rPr>
          <w:sz w:val="28"/>
          <w:szCs w:val="28"/>
        </w:rPr>
        <w:t xml:space="preserve"> </w:t>
      </w:r>
      <w:proofErr w:type="spellStart"/>
      <w:r w:rsidR="00E002AF" w:rsidRPr="00E002AF">
        <w:rPr>
          <w:sz w:val="28"/>
          <w:szCs w:val="28"/>
        </w:rPr>
        <w:t>lên</w:t>
      </w:r>
      <w:proofErr w:type="spellEnd"/>
      <w:r w:rsidR="00E002AF" w:rsidRPr="00E002AF">
        <w:rPr>
          <w:sz w:val="28"/>
          <w:szCs w:val="28"/>
        </w:rPr>
        <w:t xml:space="preserve"> </w:t>
      </w:r>
      <w:proofErr w:type="spellStart"/>
      <w:r w:rsidR="00E002AF" w:rsidRPr="00E002AF">
        <w:rPr>
          <w:sz w:val="28"/>
          <w:szCs w:val="28"/>
        </w:rPr>
        <w:t>mức</w:t>
      </w:r>
      <w:proofErr w:type="spellEnd"/>
      <w:r w:rsidR="00E002AF" w:rsidRPr="00E002AF">
        <w:rPr>
          <w:sz w:val="28"/>
          <w:szCs w:val="28"/>
        </w:rPr>
        <w:t xml:space="preserve"> 1.231.105 </w:t>
      </w:r>
      <w:proofErr w:type="spellStart"/>
      <w:r w:rsidR="00E002AF" w:rsidRPr="00E002AF">
        <w:rPr>
          <w:sz w:val="28"/>
          <w:szCs w:val="28"/>
        </w:rPr>
        <w:t>cổ</w:t>
      </w:r>
      <w:proofErr w:type="spellEnd"/>
      <w:r w:rsidR="00E002AF" w:rsidRPr="00E002AF">
        <w:rPr>
          <w:sz w:val="28"/>
          <w:szCs w:val="28"/>
        </w:rPr>
        <w:t xml:space="preserve"> </w:t>
      </w:r>
      <w:proofErr w:type="spellStart"/>
      <w:r w:rsidR="00E002AF" w:rsidRPr="00E002AF">
        <w:rPr>
          <w:sz w:val="28"/>
          <w:szCs w:val="28"/>
        </w:rPr>
        <w:t>phiếu</w:t>
      </w:r>
      <w:proofErr w:type="spellEnd"/>
      <w:r w:rsidR="00E002AF" w:rsidRPr="00E002AF">
        <w:rPr>
          <w:sz w:val="28"/>
          <w:szCs w:val="28"/>
        </w:rPr>
        <w:t xml:space="preserve"> (</w:t>
      </w:r>
      <w:proofErr w:type="spellStart"/>
      <w:r w:rsidR="00E002AF" w:rsidRPr="00E002AF">
        <w:rPr>
          <w:sz w:val="28"/>
          <w:szCs w:val="28"/>
        </w:rPr>
        <w:t>tỷ</w:t>
      </w:r>
      <w:proofErr w:type="spellEnd"/>
      <w:r w:rsidR="00E002AF" w:rsidRPr="00E002AF">
        <w:rPr>
          <w:sz w:val="28"/>
          <w:szCs w:val="28"/>
        </w:rPr>
        <w:t xml:space="preserve"> </w:t>
      </w:r>
      <w:proofErr w:type="spellStart"/>
      <w:r w:rsidR="00E002AF" w:rsidRPr="00E002AF">
        <w:rPr>
          <w:sz w:val="28"/>
          <w:szCs w:val="28"/>
        </w:rPr>
        <w:t>lệ</w:t>
      </w:r>
      <w:proofErr w:type="spellEnd"/>
      <w:r w:rsidR="00E002AF" w:rsidRPr="00E002AF">
        <w:rPr>
          <w:sz w:val="28"/>
          <w:szCs w:val="28"/>
        </w:rPr>
        <w:t xml:space="preserve"> 7.26%).</w:t>
      </w:r>
      <w:r w:rsidRPr="00E002AF">
        <w:rPr>
          <w:sz w:val="28"/>
          <w:szCs w:val="28"/>
        </w:rPr>
        <w:t xml:space="preserve"> </w:t>
      </w:r>
      <w:r w:rsidR="00E002AF">
        <w:rPr>
          <w:sz w:val="28"/>
          <w:szCs w:val="28"/>
        </w:rPr>
        <w:t xml:space="preserve">Nay, </w:t>
      </w:r>
      <w:proofErr w:type="spellStart"/>
      <w:r w:rsidR="00E002AF">
        <w:rPr>
          <w:sz w:val="28"/>
          <w:szCs w:val="28"/>
        </w:rPr>
        <w:t>Sở</w:t>
      </w:r>
      <w:proofErr w:type="spellEnd"/>
      <w:r w:rsidR="00E002AF">
        <w:rPr>
          <w:sz w:val="28"/>
          <w:szCs w:val="28"/>
        </w:rPr>
        <w:t xml:space="preserve"> GDCK Hà </w:t>
      </w:r>
      <w:proofErr w:type="spellStart"/>
      <w:r w:rsidR="00E002AF">
        <w:rPr>
          <w:sz w:val="28"/>
          <w:szCs w:val="28"/>
        </w:rPr>
        <w:t>Nội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xin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đính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chính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thông</w:t>
      </w:r>
      <w:proofErr w:type="spellEnd"/>
      <w:r w:rsidR="00E002AF">
        <w:rPr>
          <w:sz w:val="28"/>
          <w:szCs w:val="28"/>
        </w:rPr>
        <w:t xml:space="preserve"> tin </w:t>
      </w:r>
      <w:proofErr w:type="spellStart"/>
      <w:r w:rsidR="00E002AF">
        <w:rPr>
          <w:sz w:val="28"/>
          <w:szCs w:val="28"/>
        </w:rPr>
        <w:t>Báo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cáo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sở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hữu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của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cổ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đông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lớn</w:t>
      </w:r>
      <w:proofErr w:type="spellEnd"/>
      <w:r w:rsidR="00E002AF">
        <w:rPr>
          <w:sz w:val="28"/>
          <w:szCs w:val="28"/>
        </w:rPr>
        <w:t xml:space="preserve"> Đỗ Thanh </w:t>
      </w:r>
      <w:proofErr w:type="spellStart"/>
      <w:r w:rsidR="00E002AF">
        <w:rPr>
          <w:sz w:val="28"/>
          <w:szCs w:val="28"/>
        </w:rPr>
        <w:t>Sửu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như</w:t>
      </w:r>
      <w:proofErr w:type="spellEnd"/>
      <w:r w:rsidR="00E002AF">
        <w:rPr>
          <w:sz w:val="28"/>
          <w:szCs w:val="28"/>
        </w:rPr>
        <w:t xml:space="preserve"> </w:t>
      </w:r>
      <w:proofErr w:type="spellStart"/>
      <w:r w:rsidR="00E002AF">
        <w:rPr>
          <w:sz w:val="28"/>
          <w:szCs w:val="28"/>
        </w:rPr>
        <w:t>sau</w:t>
      </w:r>
      <w:proofErr w:type="spellEnd"/>
      <w:r w:rsidR="00E002AF">
        <w:rPr>
          <w:sz w:val="28"/>
          <w:szCs w:val="28"/>
        </w:rPr>
        <w:t>:</w:t>
      </w:r>
    </w:p>
    <w:p w:rsidR="0095391D" w:rsidRDefault="00456006" w:rsidP="0095391D">
      <w:pPr>
        <w:spacing w:line="288" w:lineRule="auto"/>
        <w:rPr>
          <w:color w:val="292929"/>
          <w:sz w:val="28"/>
          <w:szCs w:val="28"/>
          <w:shd w:val="clear" w:color="auto" w:fill="F8F8F8"/>
        </w:rPr>
      </w:pPr>
      <w:r w:rsidRPr="00456006">
        <w:rPr>
          <w:color w:val="292929"/>
          <w:sz w:val="28"/>
          <w:szCs w:val="28"/>
          <w:shd w:val="clear" w:color="auto" w:fill="F8F8F8"/>
        </w:rPr>
        <w:t xml:space="preserve">-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Tên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cá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nhân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thực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hiện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giao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dịch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: Đỗ Thanh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Sửu</w:t>
      </w:r>
      <w:proofErr w:type="spellEnd"/>
      <w:r w:rsidRPr="00456006">
        <w:rPr>
          <w:color w:val="292929"/>
          <w:sz w:val="28"/>
          <w:szCs w:val="28"/>
        </w:rPr>
        <w:br/>
      </w:r>
      <w:r w:rsidRPr="00456006">
        <w:rPr>
          <w:color w:val="292929"/>
          <w:sz w:val="28"/>
          <w:szCs w:val="28"/>
          <w:shd w:val="clear" w:color="auto" w:fill="F8F8F8"/>
        </w:rPr>
        <w:t xml:space="preserve">-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Mã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chứng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khoán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>: SPP</w:t>
      </w:r>
      <w:r w:rsidRPr="00456006">
        <w:rPr>
          <w:color w:val="292929"/>
          <w:sz w:val="28"/>
          <w:szCs w:val="28"/>
        </w:rPr>
        <w:br/>
      </w:r>
      <w:r w:rsidRPr="00456006">
        <w:rPr>
          <w:color w:val="292929"/>
          <w:sz w:val="28"/>
          <w:szCs w:val="28"/>
          <w:shd w:val="clear" w:color="auto" w:fill="F8F8F8"/>
        </w:rPr>
        <w:t xml:space="preserve">-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Số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lượng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cổ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phiếu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nắm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giữ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trước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khi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trở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thành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cổ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đông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456006">
        <w:rPr>
          <w:color w:val="292929"/>
          <w:sz w:val="28"/>
          <w:szCs w:val="28"/>
          <w:shd w:val="clear" w:color="auto" w:fill="F8F8F8"/>
        </w:rPr>
        <w:t>lớn</w:t>
      </w:r>
      <w:proofErr w:type="spellEnd"/>
      <w:r w:rsidRPr="00456006">
        <w:rPr>
          <w:color w:val="292929"/>
          <w:sz w:val="28"/>
          <w:szCs w:val="28"/>
          <w:shd w:val="clear" w:color="auto" w:fill="F8F8F8"/>
        </w:rPr>
        <w:t>: 1.204.105 CP</w:t>
      </w:r>
    </w:p>
    <w:p w:rsidR="00456006" w:rsidRPr="00456006" w:rsidRDefault="0095391D" w:rsidP="0095391D">
      <w:pPr>
        <w:spacing w:line="288" w:lineRule="auto"/>
        <w:rPr>
          <w:sz w:val="28"/>
          <w:szCs w:val="28"/>
        </w:rPr>
      </w:pPr>
      <w:r>
        <w:rPr>
          <w:color w:val="292929"/>
          <w:sz w:val="28"/>
          <w:szCs w:val="28"/>
          <w:shd w:val="clear" w:color="auto" w:fill="F8F8F8"/>
        </w:rPr>
        <w:t xml:space="preserve">-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Tỷ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lệ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cổ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phiếu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nắm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giữ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trước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khi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trở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thành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cổ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đông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Pr="0095391D">
        <w:rPr>
          <w:color w:val="292929"/>
          <w:sz w:val="28"/>
          <w:szCs w:val="28"/>
          <w:shd w:val="clear" w:color="auto" w:fill="F8F8F8"/>
        </w:rPr>
        <w:t>lớn</w:t>
      </w:r>
      <w:proofErr w:type="spellEnd"/>
      <w:r w:rsidRPr="0095391D">
        <w:rPr>
          <w:color w:val="292929"/>
          <w:sz w:val="28"/>
          <w:szCs w:val="28"/>
          <w:shd w:val="clear" w:color="auto" w:fill="F8F8F8"/>
        </w:rPr>
        <w:t>: 4.89%</w:t>
      </w:r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r w:rsidR="00456006" w:rsidRPr="00456006">
        <w:rPr>
          <w:color w:val="292929"/>
          <w:sz w:val="28"/>
          <w:szCs w:val="28"/>
        </w:rPr>
        <w:br/>
      </w:r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-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Số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lượng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cổ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phiếu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đã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mua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>: 27.000 CP</w:t>
      </w:r>
      <w:r w:rsidR="00456006" w:rsidRPr="00456006">
        <w:rPr>
          <w:color w:val="292929"/>
          <w:sz w:val="28"/>
          <w:szCs w:val="28"/>
        </w:rPr>
        <w:br/>
      </w:r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-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Số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lượng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cổ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phiếu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nắm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giữ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sau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khi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thực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hiện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giao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dịch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>: 1.231.105 CP</w:t>
      </w:r>
      <w:r w:rsidR="00456006" w:rsidRPr="00456006">
        <w:rPr>
          <w:color w:val="292929"/>
          <w:sz w:val="28"/>
          <w:szCs w:val="28"/>
        </w:rPr>
        <w:br/>
      </w:r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-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Tỷ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lệ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cổ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phiếu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nắm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giữ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sau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khi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thực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hiện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giao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dịch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>: 5%</w:t>
      </w:r>
      <w:r w:rsidR="00456006" w:rsidRPr="00456006">
        <w:rPr>
          <w:color w:val="292929"/>
          <w:sz w:val="28"/>
          <w:szCs w:val="28"/>
        </w:rPr>
        <w:br/>
      </w:r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-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Ngày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trở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thành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cổ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đông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 xml:space="preserve"> </w:t>
      </w:r>
      <w:proofErr w:type="spellStart"/>
      <w:r w:rsidR="00456006" w:rsidRPr="00456006">
        <w:rPr>
          <w:color w:val="292929"/>
          <w:sz w:val="28"/>
          <w:szCs w:val="28"/>
          <w:shd w:val="clear" w:color="auto" w:fill="F8F8F8"/>
        </w:rPr>
        <w:t>lớn</w:t>
      </w:r>
      <w:proofErr w:type="spellEnd"/>
      <w:r w:rsidR="00456006" w:rsidRPr="00456006">
        <w:rPr>
          <w:color w:val="292929"/>
          <w:sz w:val="28"/>
          <w:szCs w:val="28"/>
          <w:shd w:val="clear" w:color="auto" w:fill="F8F8F8"/>
        </w:rPr>
        <w:t>: 26/10/2018.</w:t>
      </w:r>
    </w:p>
    <w:p w:rsidR="00E002AF" w:rsidRDefault="00E002AF" w:rsidP="00E002AF">
      <w:pPr>
        <w:spacing w:before="120" w:after="120" w:line="28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02AF" w:rsidRDefault="00E002AF" w:rsidP="00E002AF">
      <w:pPr>
        <w:spacing w:before="120" w:after="120" w:line="288" w:lineRule="auto"/>
        <w:rPr>
          <w:sz w:val="28"/>
          <w:szCs w:val="28"/>
        </w:rPr>
      </w:pPr>
    </w:p>
    <w:p w:rsidR="00E002AF" w:rsidRPr="00E002AF" w:rsidRDefault="00E002AF" w:rsidP="00DA3CE1">
      <w:pPr>
        <w:pStyle w:val="ListParagraph"/>
        <w:spacing w:before="120" w:after="120" w:line="288" w:lineRule="auto"/>
        <w:rPr>
          <w:sz w:val="28"/>
          <w:szCs w:val="28"/>
        </w:rPr>
      </w:pPr>
    </w:p>
    <w:sectPr w:rsidR="00E002AF" w:rsidRPr="00E002AF" w:rsidSect="008A6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742F6"/>
    <w:multiLevelType w:val="hybridMultilevel"/>
    <w:tmpl w:val="E4C4B0BA"/>
    <w:lvl w:ilvl="0" w:tplc="6E787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665"/>
    <w:rsid w:val="00086A6E"/>
    <w:rsid w:val="00090B0A"/>
    <w:rsid w:val="00091EF2"/>
    <w:rsid w:val="00117D4D"/>
    <w:rsid w:val="00135358"/>
    <w:rsid w:val="0016012A"/>
    <w:rsid w:val="001C2C09"/>
    <w:rsid w:val="001F0F2C"/>
    <w:rsid w:val="001F2EDB"/>
    <w:rsid w:val="00227329"/>
    <w:rsid w:val="002E4144"/>
    <w:rsid w:val="00324F4B"/>
    <w:rsid w:val="003A17CA"/>
    <w:rsid w:val="003C5BB3"/>
    <w:rsid w:val="00430816"/>
    <w:rsid w:val="00456006"/>
    <w:rsid w:val="004D223C"/>
    <w:rsid w:val="00584882"/>
    <w:rsid w:val="005A2AFE"/>
    <w:rsid w:val="005E30E8"/>
    <w:rsid w:val="005E6C1E"/>
    <w:rsid w:val="00600095"/>
    <w:rsid w:val="00604337"/>
    <w:rsid w:val="0063280A"/>
    <w:rsid w:val="00654B6B"/>
    <w:rsid w:val="006621B3"/>
    <w:rsid w:val="006738F5"/>
    <w:rsid w:val="006C2DD6"/>
    <w:rsid w:val="006C4101"/>
    <w:rsid w:val="006E2130"/>
    <w:rsid w:val="0070700D"/>
    <w:rsid w:val="00751665"/>
    <w:rsid w:val="00762664"/>
    <w:rsid w:val="00796179"/>
    <w:rsid w:val="00810A54"/>
    <w:rsid w:val="008312A7"/>
    <w:rsid w:val="008577B7"/>
    <w:rsid w:val="00894567"/>
    <w:rsid w:val="008A6BC5"/>
    <w:rsid w:val="008A795C"/>
    <w:rsid w:val="008C1200"/>
    <w:rsid w:val="0090559B"/>
    <w:rsid w:val="0095391D"/>
    <w:rsid w:val="00974EB9"/>
    <w:rsid w:val="0097543B"/>
    <w:rsid w:val="009A4A7F"/>
    <w:rsid w:val="00A53B80"/>
    <w:rsid w:val="00A6207E"/>
    <w:rsid w:val="00A65321"/>
    <w:rsid w:val="00AD1620"/>
    <w:rsid w:val="00AD66F9"/>
    <w:rsid w:val="00AF0174"/>
    <w:rsid w:val="00AF29BB"/>
    <w:rsid w:val="00B12B47"/>
    <w:rsid w:val="00B228AE"/>
    <w:rsid w:val="00B25B60"/>
    <w:rsid w:val="00B577CD"/>
    <w:rsid w:val="00BE7F5D"/>
    <w:rsid w:val="00C361A2"/>
    <w:rsid w:val="00C44D2B"/>
    <w:rsid w:val="00C8288A"/>
    <w:rsid w:val="00D66918"/>
    <w:rsid w:val="00D85CFB"/>
    <w:rsid w:val="00D91173"/>
    <w:rsid w:val="00DA3CE1"/>
    <w:rsid w:val="00DC7689"/>
    <w:rsid w:val="00E002AF"/>
    <w:rsid w:val="00E43AA5"/>
    <w:rsid w:val="00E64914"/>
    <w:rsid w:val="00EA1687"/>
    <w:rsid w:val="00EE78CD"/>
    <w:rsid w:val="00F21ADC"/>
    <w:rsid w:val="00F96627"/>
    <w:rsid w:val="00FB6110"/>
    <w:rsid w:val="00FC129D"/>
    <w:rsid w:val="00FD6044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16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516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51665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66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516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51665"/>
    <w:rPr>
      <w:rFonts w:ascii=".VnTimeH" w:eastAsia="Times New Roman" w:hAnsi=".VnTimeH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E002AF"/>
    <w:pPr>
      <w:ind w:left="720"/>
      <w:contextualSpacing/>
    </w:pPr>
  </w:style>
  <w:style w:type="table" w:styleId="TableGrid">
    <w:name w:val="Table Grid"/>
    <w:basedOn w:val="TableNormal"/>
    <w:uiPriority w:val="59"/>
    <w:rsid w:val="00E00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PBN</dc:creator>
  <cp:keywords/>
  <dc:description/>
  <cp:lastModifiedBy>PBN</cp:lastModifiedBy>
  <cp:revision>2</cp:revision>
  <cp:lastPrinted>2018-11-01T03:40:00Z</cp:lastPrinted>
  <dcterms:created xsi:type="dcterms:W3CDTF">2018-11-01T05:10:00Z</dcterms:created>
  <dcterms:modified xsi:type="dcterms:W3CDTF">2018-11-01T05:10:00Z</dcterms:modified>
</cp:coreProperties>
</file>